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CBA997" w14:textId="77777777" w:rsidR="00374259" w:rsidRDefault="0056282C">
      <w:r>
        <w:rPr>
          <w:rFonts w:hint="eastAsia"/>
          <w:noProof/>
        </w:rPr>
        <w:drawing>
          <wp:inline distT="0" distB="0" distL="114300" distR="114300" wp14:anchorId="15E7812E" wp14:editId="6D537855">
            <wp:extent cx="5273675" cy="3531870"/>
            <wp:effectExtent l="0" t="0" r="0" b="0"/>
            <wp:docPr id="1" name="图片 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"/>
                    <pic:cNvPicPr>
                      <a:picLocks noChangeAspect="1"/>
                    </pic:cNvPicPr>
                  </pic:nvPicPr>
                  <pic:blipFill>
                    <a:blip r:embed="rId4"/>
                    <a:srcRect b="5363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5D055" w14:textId="77777777" w:rsidR="00374259" w:rsidRDefault="00374259"/>
    <w:p w14:paraId="5B863BD9" w14:textId="77777777" w:rsidR="00374259" w:rsidRDefault="00374259"/>
    <w:p w14:paraId="47B2CE1F" w14:textId="489C66BA" w:rsidR="00374259" w:rsidRDefault="0056282C">
      <w:pPr>
        <w:rPr>
          <w:rFonts w:ascii="Times New Roman" w:hAnsi="Times New Roman" w:cs="Times New Roman"/>
        </w:rPr>
      </w:pPr>
      <w:r w:rsidRPr="00045562">
        <w:rPr>
          <w:rFonts w:ascii="Times New Roman" w:hAnsi="Times New Roman" w:cs="Times New Roman"/>
          <w:b/>
          <w:bCs/>
        </w:rPr>
        <w:t xml:space="preserve">Supplementary </w:t>
      </w:r>
      <w:r w:rsidR="00045562" w:rsidRPr="00045562">
        <w:rPr>
          <w:rFonts w:ascii="Times New Roman" w:hAnsi="Times New Roman" w:cs="Times New Roman"/>
          <w:b/>
          <w:bCs/>
        </w:rPr>
        <w:t>Fig. 1.</w:t>
      </w:r>
      <w:r w:rsidRPr="00045562">
        <w:rPr>
          <w:rFonts w:ascii="Times New Roman" w:hAnsi="Times New Roman" w:cs="Times New Roman"/>
          <w:b/>
          <w:bCs/>
        </w:rPr>
        <w:t xml:space="preserve"> Flow cytometry analysis of the number of CD86- and HLA-DR–positive cells in M0 and M1 macrophages.</w:t>
      </w:r>
      <w:r>
        <w:rPr>
          <w:rFonts w:ascii="Times New Roman" w:hAnsi="Times New Roman" w:cs="Times New Roman" w:hint="eastAsia"/>
        </w:rPr>
        <w:t xml:space="preserve"> (a-b) The number of CD86-positive cells in M0 and M1 macrophages was determined by flow cytometry. (c-d) The number of HLR-DR-positive cells in M0 and M1 macrophages was determined by flow cytometry.</w:t>
      </w:r>
    </w:p>
    <w:p w14:paraId="319A5062" w14:textId="77777777" w:rsidR="00374259" w:rsidRDefault="00374259"/>
    <w:p w14:paraId="080A8045" w14:textId="77777777" w:rsidR="00374259" w:rsidRDefault="00374259"/>
    <w:sectPr w:rsidR="0037425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0DD49FF"/>
    <w:rsid w:val="00045562"/>
    <w:rsid w:val="00374259"/>
    <w:rsid w:val="0056282C"/>
    <w:rsid w:val="006C08F8"/>
    <w:rsid w:val="00935BAE"/>
    <w:rsid w:val="0ED97B32"/>
    <w:rsid w:val="40DD4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03D5EF8"/>
  <w15:docId w15:val="{29343910-250C-4B51-AEBD-D2E2D478CF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rPr>
      <w:sz w:val="20"/>
      <w:szCs w:val="20"/>
    </w:rPr>
  </w:style>
  <w:style w:type="paragraph" w:styleId="a5">
    <w:name w:val="annotation subject"/>
    <w:basedOn w:val="a3"/>
    <w:next w:val="a3"/>
    <w:link w:val="a6"/>
    <w:qFormat/>
    <w:rPr>
      <w:b/>
      <w:bCs/>
    </w:rPr>
  </w:style>
  <w:style w:type="character" w:styleId="a7">
    <w:name w:val="annotation reference"/>
    <w:basedOn w:val="a0"/>
    <w:qFormat/>
    <w:rPr>
      <w:sz w:val="16"/>
      <w:szCs w:val="16"/>
    </w:rPr>
  </w:style>
  <w:style w:type="character" w:customStyle="1" w:styleId="a4">
    <w:name w:val="批注文字 字符"/>
    <w:basedOn w:val="a0"/>
    <w:link w:val="a3"/>
    <w:qFormat/>
    <w:rPr>
      <w:rFonts w:asciiTheme="minorHAnsi" w:eastAsiaTheme="minorEastAsia" w:hAnsiTheme="minorHAnsi" w:cstheme="minorBidi"/>
      <w:kern w:val="2"/>
    </w:rPr>
  </w:style>
  <w:style w:type="character" w:customStyle="1" w:styleId="a6">
    <w:name w:val="批注主题 字符"/>
    <w:basedOn w:val="a4"/>
    <w:link w:val="a5"/>
    <w:qFormat/>
    <w:rPr>
      <w:rFonts w:asciiTheme="minorHAnsi" w:eastAsiaTheme="minorEastAsia" w:hAnsiTheme="minorHAnsi" w:cstheme="minorBidi"/>
      <w:b/>
      <w:bCs/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48</Words>
  <Characters>279</Characters>
  <Application>Microsoft Office Word</Application>
  <DocSecurity>0</DocSecurity>
  <Lines>2</Lines>
  <Paragraphs>1</Paragraphs>
  <ScaleCrop>false</ScaleCrop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HHAA</dc:creator>
  <cp:lastModifiedBy>汤杨蓝</cp:lastModifiedBy>
  <cp:revision>4</cp:revision>
  <dcterms:created xsi:type="dcterms:W3CDTF">2025-09-22T08:39:00Z</dcterms:created>
  <dcterms:modified xsi:type="dcterms:W3CDTF">2025-12-12T01:26:00Z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ABF55CB0FED149099BBB4B7CD436E1D5_11</vt:lpwstr>
  </property>
  <property fmtid="{D5CDD505-2E9C-101B-9397-08002B2CF9AE}" pid="4" name="KSOTemplateDocerSaveRecord">
    <vt:lpwstr>eyJoZGlkIjoiMTU0MDIyNWJiYmE0NmE5MGY2OTdlM2M2YzEyNTZmYmYiLCJ1c2VySWQiOiIyNDgzMjExODQifQ==</vt:lpwstr>
  </property>
</Properties>
</file>